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4ABA" w14:textId="77777777" w:rsidR="0084254B" w:rsidRPr="00200954" w:rsidRDefault="006C20AB" w:rsidP="00443FFE">
      <w:pPr>
        <w:rPr>
          <w:rFonts w:ascii="Arial" w:hAnsi="Arial"/>
          <w:b/>
          <w:bCs/>
          <w:color w:val="000000"/>
          <w:sz w:val="36"/>
          <w:szCs w:val="36"/>
          <w:lang w:bidi="ar-DZ"/>
        </w:rPr>
      </w:pPr>
      <w:r w:rsidRPr="00200954">
        <w:rPr>
          <w:rFonts w:ascii="Arial" w:hAnsi="Arial"/>
          <w:b/>
          <w:bCs/>
          <w:color w:val="000000"/>
          <w:sz w:val="36"/>
          <w:szCs w:val="36"/>
          <w:lang w:bidi="ar-DZ"/>
        </w:rPr>
        <w:t xml:space="preserve">   </w:t>
      </w:r>
    </w:p>
    <w:p w14:paraId="4A58981D" w14:textId="77777777" w:rsidR="00C34F8B" w:rsidRPr="00200954" w:rsidRDefault="00C34F8B" w:rsidP="00443FFE">
      <w:pPr>
        <w:rPr>
          <w:rFonts w:ascii="Arial" w:hAnsi="Arial"/>
          <w:b/>
          <w:bCs/>
          <w:color w:val="000000"/>
          <w:sz w:val="36"/>
          <w:szCs w:val="36"/>
          <w:lang w:bidi="ar-DZ"/>
        </w:rPr>
      </w:pPr>
    </w:p>
    <w:p w14:paraId="43D06282" w14:textId="77777777" w:rsidR="00133EE9" w:rsidRPr="00200954" w:rsidRDefault="00133EE9" w:rsidP="00133EE9">
      <w:pPr>
        <w:jc w:val="center"/>
        <w:rPr>
          <w:rFonts w:ascii="Arial" w:hAnsi="Arial" w:hint="cs"/>
          <w:b/>
          <w:bCs/>
          <w:color w:val="000000"/>
          <w:sz w:val="36"/>
          <w:szCs w:val="36"/>
          <w:rtl/>
          <w:lang w:bidi="ar-DZ"/>
        </w:rPr>
      </w:pPr>
      <w:r w:rsidRPr="00200954">
        <w:rPr>
          <w:rFonts w:ascii="Arial" w:hAnsi="Arial" w:hint="cs"/>
          <w:b/>
          <w:bCs/>
          <w:color w:val="000000"/>
          <w:sz w:val="36"/>
          <w:szCs w:val="36"/>
          <w:rtl/>
          <w:lang w:bidi="ar-DZ"/>
        </w:rPr>
        <w:t>الجـمـــهـوريـة الجـــــزائـــريــة الــديـمـقــراطــيـة الشـعـبـيـة</w:t>
      </w:r>
    </w:p>
    <w:p w14:paraId="2C5FE421" w14:textId="77777777" w:rsidR="00133EE9" w:rsidRPr="00200954" w:rsidRDefault="00133EE9" w:rsidP="00133EE9">
      <w:pPr>
        <w:jc w:val="center"/>
        <w:rPr>
          <w:rFonts w:ascii="Arial" w:hAnsi="Arial"/>
          <w:b/>
          <w:bCs/>
          <w:color w:val="000000"/>
          <w:sz w:val="28"/>
          <w:szCs w:val="28"/>
          <w:lang w:bidi="ar-DZ"/>
        </w:rPr>
      </w:pPr>
      <w:r w:rsidRPr="00200954">
        <w:rPr>
          <w:rFonts w:ascii="Arial" w:hAnsi="Arial"/>
          <w:b/>
          <w:bCs/>
          <w:color w:val="000000"/>
          <w:sz w:val="28"/>
          <w:szCs w:val="28"/>
          <w:lang w:bidi="ar-DZ"/>
        </w:rPr>
        <w:t>République Algérienne Démocratique et Populaire</w:t>
      </w:r>
    </w:p>
    <w:p w14:paraId="75BF83BA" w14:textId="77777777" w:rsidR="00133EE9" w:rsidRPr="00200954" w:rsidRDefault="00133EE9" w:rsidP="00134FB6">
      <w:pPr>
        <w:jc w:val="center"/>
        <w:rPr>
          <w:rFonts w:hint="cs"/>
          <w:b/>
          <w:bCs/>
          <w:color w:val="000000"/>
          <w:lang w:bidi="ar-DZ"/>
        </w:rPr>
      </w:pPr>
    </w:p>
    <w:p w14:paraId="4F2D6A2F" w14:textId="77777777" w:rsidR="00133EE9" w:rsidRPr="00200954" w:rsidRDefault="00133EE9" w:rsidP="00133EE9">
      <w:pPr>
        <w:ind w:left="124" w:right="-540"/>
        <w:rPr>
          <w:b/>
          <w:bCs/>
          <w:color w:val="000000"/>
          <w:sz w:val="16"/>
          <w:szCs w:val="16"/>
          <w:lang w:bidi="ar-DZ"/>
        </w:rPr>
      </w:pPr>
      <w:r w:rsidRPr="00200954"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وزارة السياحة </w:t>
      </w:r>
      <w:r w:rsidR="00964A1F" w:rsidRPr="00200954">
        <w:rPr>
          <w:rFonts w:hint="cs"/>
          <w:b/>
          <w:bCs/>
          <w:color w:val="000000"/>
          <w:sz w:val="28"/>
          <w:szCs w:val="28"/>
          <w:rtl/>
          <w:lang w:bidi="ar-DZ"/>
        </w:rPr>
        <w:t>والصناعة</w:t>
      </w:r>
      <w:r w:rsidRPr="00200954"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 التقليدية</w:t>
      </w:r>
      <w:r w:rsidRPr="00200954">
        <w:rPr>
          <w:rFonts w:hint="cs"/>
          <w:b/>
          <w:bCs/>
          <w:color w:val="000000"/>
          <w:rtl/>
          <w:lang w:bidi="ar-DZ"/>
        </w:rPr>
        <w:t xml:space="preserve">    </w:t>
      </w:r>
      <w:r w:rsidRPr="00200954">
        <w:rPr>
          <w:b/>
          <w:bCs/>
          <w:color w:val="000000"/>
          <w:lang w:bidi="ar-DZ"/>
        </w:rPr>
        <w:t xml:space="preserve">  </w:t>
      </w:r>
      <w:r w:rsidRPr="00200954">
        <w:rPr>
          <w:rFonts w:hint="cs"/>
          <w:b/>
          <w:bCs/>
          <w:color w:val="000000"/>
          <w:rtl/>
          <w:lang w:bidi="ar-DZ"/>
        </w:rPr>
        <w:t xml:space="preserve"> </w:t>
      </w:r>
      <w:r w:rsidRPr="00200954">
        <w:rPr>
          <w:b/>
          <w:bCs/>
          <w:color w:val="000000"/>
          <w:lang w:bidi="ar-DZ"/>
        </w:rPr>
        <w:t xml:space="preserve">                                  </w:t>
      </w:r>
      <w:r w:rsidRPr="00200954">
        <w:rPr>
          <w:rFonts w:hint="cs"/>
          <w:b/>
          <w:bCs/>
          <w:color w:val="000000"/>
          <w:rtl/>
          <w:lang w:bidi="ar-DZ"/>
        </w:rPr>
        <w:t xml:space="preserve">     </w:t>
      </w:r>
      <w:r w:rsidRPr="00200954">
        <w:rPr>
          <w:b/>
          <w:bCs/>
          <w:color w:val="000000"/>
          <w:lang w:bidi="ar-DZ"/>
        </w:rPr>
        <w:t xml:space="preserve"> </w:t>
      </w:r>
      <w:r w:rsidRPr="00200954">
        <w:rPr>
          <w:b/>
          <w:bCs/>
          <w:color w:val="000000"/>
          <w:sz w:val="24"/>
          <w:szCs w:val="24"/>
          <w:lang w:bidi="ar-DZ"/>
        </w:rPr>
        <w:t>Ministère du Tourisme et de l’Artisanat</w:t>
      </w:r>
      <w:r w:rsidRPr="00200954">
        <w:rPr>
          <w:b/>
          <w:bCs/>
          <w:color w:val="000000"/>
          <w:lang w:bidi="ar-DZ"/>
        </w:rPr>
        <w:t xml:space="preserve">               </w:t>
      </w:r>
    </w:p>
    <w:p w14:paraId="1C4F7168" w14:textId="0C1C4FAD" w:rsidR="00F1588D" w:rsidRPr="00200954" w:rsidRDefault="00A75DF9" w:rsidP="00D97FF6">
      <w:pPr>
        <w:rPr>
          <w:rFonts w:hint="cs"/>
          <w:color w:val="000000"/>
          <w:sz w:val="32"/>
          <w:szCs w:val="38"/>
          <w:u w:val="single"/>
        </w:rPr>
      </w:pPr>
      <w:r w:rsidRPr="00200954">
        <w:rPr>
          <w:noProof/>
          <w:color w:val="000000"/>
          <w:sz w:val="32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769D0" wp14:editId="0593A48C">
                <wp:simplePos x="0" y="0"/>
                <wp:positionH relativeFrom="column">
                  <wp:posOffset>151130</wp:posOffset>
                </wp:positionH>
                <wp:positionV relativeFrom="paragraph">
                  <wp:posOffset>220345</wp:posOffset>
                </wp:positionV>
                <wp:extent cx="5943600" cy="14630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68CE7" id="AutoShape 2" o:spid="_x0000_s1026" style="position:absolute;margin-left:11.9pt;margin-top:17.35pt;width:468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" fillcolor="silver" strokeweight="3pt">
                <v:fill opacity="13107f"/>
                <v:stroke linestyle="thinThin"/>
              </v:roundrect>
            </w:pict>
          </mc:Fallback>
        </mc:AlternateContent>
      </w:r>
      <w:r w:rsidR="00133EE9" w:rsidRPr="00200954">
        <w:rPr>
          <w:b/>
          <w:bCs/>
          <w:color w:val="000000"/>
          <w:lang w:bidi="ar-DZ"/>
        </w:rPr>
        <w:t xml:space="preserve">             </w:t>
      </w:r>
      <w:r w:rsidR="00133EE9" w:rsidRPr="00200954">
        <w:rPr>
          <w:rFonts w:hint="cs"/>
          <w:b/>
          <w:bCs/>
          <w:color w:val="000000"/>
          <w:rtl/>
          <w:lang w:bidi="ar-DZ"/>
        </w:rPr>
        <w:t xml:space="preserve"> </w:t>
      </w:r>
      <w:r w:rsidR="00133EE9" w:rsidRPr="00200954">
        <w:rPr>
          <w:b/>
          <w:bCs/>
          <w:color w:val="000000"/>
          <w:lang w:bidi="ar-DZ"/>
        </w:rPr>
        <w:t xml:space="preserve">  </w:t>
      </w:r>
    </w:p>
    <w:p w14:paraId="2EBE5E93" w14:textId="77777777" w:rsidR="00185EFE" w:rsidRPr="00200954" w:rsidRDefault="00185EFE" w:rsidP="00185EFE">
      <w:pPr>
        <w:jc w:val="center"/>
        <w:rPr>
          <w:rFonts w:ascii="Arabic Typesetting" w:hAnsi="Arabic Typesetting" w:cs="Arabic Typesetting" w:hint="cs"/>
          <w:b/>
          <w:bCs/>
          <w:i/>
          <w:iCs/>
          <w:color w:val="000000"/>
          <w:sz w:val="52"/>
          <w:szCs w:val="52"/>
          <w:lang w:bidi="ar-DZ"/>
        </w:rPr>
      </w:pPr>
      <w:r w:rsidRPr="00200954">
        <w:rPr>
          <w:rFonts w:ascii="Arabic Typesetting" w:hAnsi="Arabic Typesetting" w:cs="Arabic Typesetting"/>
          <w:b/>
          <w:bCs/>
          <w:i/>
          <w:iCs/>
          <w:color w:val="000000"/>
          <w:sz w:val="52"/>
          <w:szCs w:val="52"/>
          <w:rtl/>
          <w:lang w:bidi="ar-DZ"/>
        </w:rPr>
        <w:t xml:space="preserve">الاستمارة رقم </w:t>
      </w:r>
      <w:r w:rsidRPr="00200954">
        <w:rPr>
          <w:rFonts w:ascii="Arabic Typesetting" w:hAnsi="Arabic Typesetting" w:cs="Arabic Typesetting" w:hint="cs"/>
          <w:b/>
          <w:bCs/>
          <w:i/>
          <w:iCs/>
          <w:color w:val="000000"/>
          <w:sz w:val="52"/>
          <w:szCs w:val="52"/>
          <w:rtl/>
          <w:lang w:bidi="ar-DZ"/>
        </w:rPr>
        <w:t>3</w:t>
      </w:r>
    </w:p>
    <w:p w14:paraId="583F054B" w14:textId="77777777" w:rsidR="00185EFE" w:rsidRPr="00200954" w:rsidRDefault="00185EFE" w:rsidP="00185EFE">
      <w:pPr>
        <w:bidi w:val="0"/>
        <w:jc w:val="center"/>
        <w:rPr>
          <w:rFonts w:ascii="Tahoma" w:hAnsi="Tahoma" w:cs="Tahoma"/>
          <w:color w:val="000000"/>
        </w:rPr>
      </w:pPr>
    </w:p>
    <w:p w14:paraId="04BAEA90" w14:textId="77777777" w:rsidR="005250A1" w:rsidRPr="00200954" w:rsidRDefault="00185EFE" w:rsidP="00185EFE">
      <w:pPr>
        <w:bidi w:val="0"/>
        <w:jc w:val="center"/>
        <w:rPr>
          <w:rFonts w:ascii="Tahoma" w:hAnsi="Tahoma" w:cs="Tahoma" w:hint="cs"/>
          <w:b/>
          <w:bCs/>
          <w:color w:val="000000"/>
          <w:sz w:val="40"/>
          <w:szCs w:val="40"/>
        </w:rPr>
      </w:pPr>
      <w:r w:rsidRPr="00200954">
        <w:rPr>
          <w:rFonts w:ascii="Tahoma" w:hAnsi="Tahoma" w:cs="Tahoma" w:hint="cs"/>
          <w:b/>
          <w:bCs/>
          <w:color w:val="000000"/>
          <w:sz w:val="40"/>
          <w:szCs w:val="40"/>
          <w:rtl/>
        </w:rPr>
        <w:t xml:space="preserve">طلب رخصة استغلال وكالة السياحة </w:t>
      </w:r>
      <w:r w:rsidR="00DC6D46" w:rsidRPr="00200954">
        <w:rPr>
          <w:rFonts w:ascii="Tahoma" w:hAnsi="Tahoma" w:cs="Tahoma" w:hint="cs"/>
          <w:b/>
          <w:bCs/>
          <w:color w:val="000000"/>
          <w:sz w:val="40"/>
          <w:szCs w:val="40"/>
          <w:rtl/>
        </w:rPr>
        <w:t>والأسفار</w:t>
      </w:r>
    </w:p>
    <w:p w14:paraId="11C54166" w14:textId="77777777" w:rsidR="005250A1" w:rsidRPr="00200954" w:rsidRDefault="005250A1" w:rsidP="00185EFE">
      <w:pPr>
        <w:jc w:val="center"/>
        <w:rPr>
          <w:color w:val="000000"/>
          <w:sz w:val="28"/>
          <w:szCs w:val="33"/>
        </w:rPr>
      </w:pPr>
    </w:p>
    <w:p w14:paraId="576AAA8A" w14:textId="77777777" w:rsidR="005250A1" w:rsidRPr="00200954" w:rsidRDefault="005250A1" w:rsidP="005250A1">
      <w:pPr>
        <w:bidi w:val="0"/>
        <w:jc w:val="center"/>
        <w:rPr>
          <w:rFonts w:ascii="Tahoma" w:hAnsi="Tahoma" w:cs="Tahoma" w:hint="cs"/>
          <w:color w:val="000000"/>
          <w:sz w:val="40"/>
          <w:szCs w:val="40"/>
          <w:rtl/>
          <w:lang w:bidi="ar-DZ"/>
        </w:rPr>
      </w:pPr>
    </w:p>
    <w:p w14:paraId="321D4AB9" w14:textId="77777777" w:rsidR="00185EFE" w:rsidRPr="00200954" w:rsidRDefault="00185EFE" w:rsidP="00185EFE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28C865D6" w14:textId="77777777" w:rsidR="00185EFE" w:rsidRPr="00200954" w:rsidRDefault="00185EFE" w:rsidP="00A8227D">
      <w:pPr>
        <w:jc w:val="center"/>
        <w:rPr>
          <w:rFonts w:ascii="Tahoma" w:hAnsi="Tahoma" w:cs="Tahoma" w:hint="cs"/>
          <w:color w:val="000000"/>
          <w:sz w:val="40"/>
          <w:szCs w:val="40"/>
        </w:rPr>
      </w:pPr>
    </w:p>
    <w:p w14:paraId="2AF79949" w14:textId="77777777" w:rsidR="005250A1" w:rsidRPr="00200954" w:rsidRDefault="000A2345" w:rsidP="00192B64">
      <w:pPr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00954">
        <w:rPr>
          <w:rFonts w:ascii="Brush Script MT" w:hAnsi="Brush Script MT"/>
          <w:b/>
          <w:bCs/>
          <w:color w:val="000000"/>
          <w:sz w:val="44"/>
          <w:szCs w:val="44"/>
        </w:rPr>
        <w:t xml:space="preserve"> </w:t>
      </w:r>
      <w:r w:rsidR="00D97FF6" w:rsidRPr="00200954">
        <w:rPr>
          <w:rFonts w:ascii="Brush Script MT" w:hAnsi="Brush Script MT"/>
          <w:b/>
          <w:bCs/>
          <w:color w:val="000000"/>
          <w:sz w:val="44"/>
          <w:szCs w:val="44"/>
        </w:rPr>
        <w:t>****</w:t>
      </w:r>
      <w:r w:rsidRPr="00200954">
        <w:rPr>
          <w:rFonts w:ascii="Brush Script MT" w:hAnsi="Brush Script MT"/>
          <w:b/>
          <w:bCs/>
          <w:color w:val="000000"/>
          <w:sz w:val="44"/>
          <w:szCs w:val="44"/>
        </w:rPr>
        <w:t xml:space="preserve">* </w:t>
      </w:r>
      <w:r w:rsidRPr="00200954">
        <w:rPr>
          <w:rFonts w:ascii="Brush Script MT" w:hAnsi="Brush Script MT" w:hint="cs"/>
          <w:b/>
          <w:bCs/>
          <w:color w:val="000000"/>
          <w:sz w:val="44"/>
          <w:szCs w:val="44"/>
          <w:rtl/>
        </w:rPr>
        <w:t>قائمة</w:t>
      </w:r>
      <w:r w:rsidR="00A8227D" w:rsidRPr="00200954">
        <w:rPr>
          <w:rFonts w:ascii="Tahoma" w:hAnsi="Tahoma" w:cs="Tahoma"/>
          <w:b/>
          <w:bCs/>
          <w:color w:val="000000"/>
          <w:sz w:val="32"/>
          <w:szCs w:val="32"/>
          <w:rtl/>
        </w:rPr>
        <w:t xml:space="preserve"> الوثائق</w:t>
      </w:r>
      <w:r w:rsidR="0035493A" w:rsidRPr="00200954">
        <w:rPr>
          <w:rFonts w:ascii="Tahoma" w:hAnsi="Tahoma" w:cs="Tahoma"/>
          <w:b/>
          <w:bCs/>
          <w:color w:val="000000"/>
          <w:sz w:val="32"/>
          <w:szCs w:val="32"/>
        </w:rPr>
        <w:t>)</w:t>
      </w:r>
      <w:r w:rsidRPr="00200954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A8227D" w:rsidRPr="00200954">
        <w:rPr>
          <w:rFonts w:ascii="Tahoma" w:hAnsi="Tahoma" w:cs="Tahoma"/>
          <w:b/>
          <w:bCs/>
          <w:color w:val="000000"/>
          <w:sz w:val="32"/>
          <w:szCs w:val="32"/>
          <w:rtl/>
        </w:rPr>
        <w:t>المطلوبة</w:t>
      </w:r>
      <w:r w:rsidRPr="00200954">
        <w:rPr>
          <w:rFonts w:ascii="Brush Script MT" w:hAnsi="Brush Script MT"/>
          <w:b/>
          <w:bCs/>
          <w:color w:val="000000"/>
          <w:sz w:val="44"/>
          <w:szCs w:val="44"/>
        </w:rPr>
        <w:t>**</w:t>
      </w:r>
      <w:r w:rsidR="00D97FF6" w:rsidRPr="00200954">
        <w:rPr>
          <w:rFonts w:ascii="Brush Script MT" w:hAnsi="Brush Script MT"/>
          <w:b/>
          <w:bCs/>
          <w:color w:val="000000"/>
          <w:sz w:val="44"/>
          <w:szCs w:val="44"/>
        </w:rPr>
        <w:t>***</w:t>
      </w:r>
      <w:r w:rsidR="008374BC" w:rsidRPr="00200954">
        <w:rPr>
          <w:rFonts w:ascii="Brush Script MT" w:hAnsi="Brush Script MT"/>
          <w:b/>
          <w:bCs/>
          <w:color w:val="000000"/>
          <w:sz w:val="44"/>
          <w:szCs w:val="44"/>
        </w:rPr>
        <w:t xml:space="preserve"> </w:t>
      </w:r>
      <w:r w:rsidRPr="00200954">
        <w:rPr>
          <w:rFonts w:ascii="Tahoma" w:hAnsi="Tahoma" w:cs="Tahoma"/>
          <w:b/>
          <w:bCs/>
          <w:color w:val="000000"/>
          <w:sz w:val="32"/>
          <w:szCs w:val="32"/>
        </w:rPr>
        <w:t>(</w:t>
      </w:r>
    </w:p>
    <w:p w14:paraId="77C0577D" w14:textId="77777777" w:rsidR="005250A1" w:rsidRPr="00200954" w:rsidRDefault="005250A1" w:rsidP="005250A1">
      <w:pPr>
        <w:bidi w:val="0"/>
        <w:jc w:val="center"/>
        <w:rPr>
          <w:rFonts w:ascii="Tahoma" w:hAnsi="Tahoma" w:cs="Tahoma" w:hint="cs"/>
          <w:color w:val="000000"/>
          <w:sz w:val="24"/>
          <w:szCs w:val="24"/>
          <w:rtl/>
        </w:rPr>
      </w:pPr>
    </w:p>
    <w:p w14:paraId="28E94BAD" w14:textId="77777777" w:rsidR="00BF4D80" w:rsidRPr="00200954" w:rsidRDefault="00BF4D80" w:rsidP="00131D87">
      <w:pPr>
        <w:numPr>
          <w:ilvl w:val="0"/>
          <w:numId w:val="16"/>
        </w:numPr>
        <w:jc w:val="both"/>
        <w:rPr>
          <w:rFonts w:ascii="Tahoma" w:hAnsi="Tahoma" w:cs="Tahoma"/>
          <w:b/>
          <w:bCs/>
          <w:color w:val="000000"/>
          <w:sz w:val="32"/>
          <w:szCs w:val="32"/>
          <w:rtl/>
        </w:rPr>
      </w:pPr>
      <w:r w:rsidRPr="00200954">
        <w:rPr>
          <w:rFonts w:ascii="Tahoma" w:hAnsi="Tahoma" w:cs="Tahoma"/>
          <w:b/>
          <w:bCs/>
          <w:color w:val="000000"/>
          <w:sz w:val="32"/>
          <w:szCs w:val="32"/>
          <w:u w:val="single"/>
          <w:rtl/>
        </w:rPr>
        <w:t xml:space="preserve">في المرحلة </w:t>
      </w:r>
      <w:r w:rsidR="00990947" w:rsidRPr="00200954"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</w:rPr>
        <w:t>الأولى:</w:t>
      </w:r>
      <w:r w:rsidRPr="00200954">
        <w:rPr>
          <w:rFonts w:ascii="Tahoma" w:hAnsi="Tahoma" w:cs="Tahoma"/>
          <w:b/>
          <w:bCs/>
          <w:color w:val="000000"/>
          <w:sz w:val="32"/>
          <w:szCs w:val="32"/>
          <w:rtl/>
        </w:rPr>
        <w:t xml:space="preserve"> </w:t>
      </w:r>
      <w:r w:rsidRPr="00200954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>قبل عرض</w:t>
      </w:r>
      <w:r w:rsidRPr="00200954">
        <w:rPr>
          <w:rFonts w:ascii="Tahoma" w:hAnsi="Tahoma" w:cs="Tahoma"/>
          <w:b/>
          <w:bCs/>
          <w:color w:val="000000"/>
          <w:sz w:val="32"/>
          <w:szCs w:val="32"/>
          <w:rtl/>
        </w:rPr>
        <w:t xml:space="preserve"> الملف على اللجنة الوطنية </w:t>
      </w:r>
      <w:r w:rsidR="00D73341" w:rsidRPr="00200954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>لاعتماد</w:t>
      </w:r>
      <w:r w:rsidRPr="00200954">
        <w:rPr>
          <w:rFonts w:ascii="Tahoma" w:hAnsi="Tahoma" w:cs="Tahoma"/>
          <w:b/>
          <w:bCs/>
          <w:color w:val="000000"/>
          <w:sz w:val="32"/>
          <w:szCs w:val="32"/>
          <w:rtl/>
        </w:rPr>
        <w:t xml:space="preserve"> وكالات السياحة </w:t>
      </w:r>
      <w:r w:rsidR="007E41E6" w:rsidRPr="00200954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>والأسفار</w:t>
      </w:r>
      <w:r w:rsidR="00885BE2" w:rsidRPr="00200954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>:</w:t>
      </w:r>
    </w:p>
    <w:p w14:paraId="1908E9AB" w14:textId="77777777" w:rsidR="00BF4D80" w:rsidRPr="00200954" w:rsidRDefault="00BF4D80" w:rsidP="00BF4D80">
      <w:pPr>
        <w:jc w:val="both"/>
        <w:rPr>
          <w:rFonts w:ascii="Tahoma" w:hAnsi="Tahoma" w:cs="Tahoma"/>
          <w:color w:val="000000"/>
          <w:sz w:val="28"/>
          <w:szCs w:val="28"/>
          <w:rtl/>
        </w:rPr>
      </w:pPr>
    </w:p>
    <w:p w14:paraId="05F8F2FB" w14:textId="77777777" w:rsidR="00EF2528" w:rsidRPr="00200954" w:rsidRDefault="004A6DB5" w:rsidP="00C82E3A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</w:rPr>
        <w:t>-1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نسخة عن بطاقة التعريف للمالك</w:t>
      </w:r>
    </w:p>
    <w:p w14:paraId="3A8E40F4" w14:textId="77777777" w:rsidR="004A6DB5" w:rsidRPr="00200954" w:rsidRDefault="004A6DB5" w:rsidP="00C82E3A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</w:rPr>
      </w:pPr>
      <w:r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2- نسخة عن بطاقة التعريف للمسير </w:t>
      </w:r>
      <w:r w:rsidR="00A6018B" w:rsidRPr="00200954">
        <w:rPr>
          <w:rFonts w:ascii="Tahoma" w:hAnsi="Tahoma" w:cs="Tahoma" w:hint="cs"/>
          <w:color w:val="000000"/>
          <w:sz w:val="28"/>
          <w:szCs w:val="28"/>
          <w:rtl/>
        </w:rPr>
        <w:t>(المدير</w:t>
      </w:r>
      <w:r w:rsidR="00BC585A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التقني)</w:t>
      </w:r>
    </w:p>
    <w:p w14:paraId="7E5EAC33" w14:textId="77777777" w:rsidR="004A6DB5" w:rsidRPr="00200954" w:rsidRDefault="004A6DB5" w:rsidP="00C82E3A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</w:rPr>
      </w:pPr>
      <w:r w:rsidRPr="00200954">
        <w:rPr>
          <w:rFonts w:ascii="Tahoma" w:hAnsi="Tahoma" w:cs="Tahoma" w:hint="cs"/>
          <w:color w:val="000000"/>
          <w:sz w:val="28"/>
          <w:szCs w:val="28"/>
          <w:rtl/>
        </w:rPr>
        <w:t>3- نسخة عن المؤهل العلمي (الدبلوم)</w:t>
      </w:r>
      <w:r w:rsidR="00BC585A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للمدير التقني</w:t>
      </w:r>
    </w:p>
    <w:p w14:paraId="11011F62" w14:textId="77777777" w:rsidR="004A6DB5" w:rsidRPr="00200954" w:rsidRDefault="004A6DB5" w:rsidP="00C82E3A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</w:rPr>
      </w:pPr>
      <w:r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4- نسخة عن شهادة العمل للمسير </w:t>
      </w:r>
      <w:r w:rsidR="00A6018B" w:rsidRPr="00200954">
        <w:rPr>
          <w:rFonts w:ascii="Tahoma" w:hAnsi="Tahoma" w:cs="Tahoma" w:hint="cs"/>
          <w:color w:val="000000"/>
          <w:sz w:val="28"/>
          <w:szCs w:val="28"/>
          <w:rtl/>
        </w:rPr>
        <w:t>(المدير</w:t>
      </w:r>
      <w:r w:rsidR="00BC585A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التقني)</w:t>
      </w:r>
    </w:p>
    <w:p w14:paraId="731DBA01" w14:textId="77777777" w:rsidR="00C82E3A" w:rsidRPr="00200954" w:rsidRDefault="00DF0E67" w:rsidP="00DF0E67">
      <w:pPr>
        <w:pStyle w:val="Paragraphedeliste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200954">
        <w:rPr>
          <w:rFonts w:ascii="Tahoma" w:hAnsi="Tahoma" w:cs="Tahoma" w:hint="cs"/>
          <w:color w:val="000000"/>
          <w:sz w:val="28"/>
          <w:szCs w:val="28"/>
          <w:rtl/>
        </w:rPr>
        <w:t>5-</w:t>
      </w:r>
      <w:r w:rsidR="004A6DB5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نسخة عن شهادة </w:t>
      </w:r>
      <w:r w:rsidR="006819AF" w:rsidRPr="00200954">
        <w:rPr>
          <w:rFonts w:ascii="Tahoma" w:hAnsi="Tahoma" w:cs="Tahoma" w:hint="cs"/>
          <w:color w:val="000000"/>
          <w:sz w:val="28"/>
          <w:szCs w:val="28"/>
          <w:rtl/>
        </w:rPr>
        <w:t>الانخراط</w:t>
      </w:r>
      <w:r w:rsidR="004A6DB5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في الضمان </w:t>
      </w:r>
      <w:r w:rsidR="00683EA5" w:rsidRPr="00200954">
        <w:rPr>
          <w:rFonts w:ascii="Tahoma" w:hAnsi="Tahoma" w:cs="Tahoma" w:hint="cs"/>
          <w:color w:val="000000"/>
          <w:sz w:val="28"/>
          <w:szCs w:val="28"/>
          <w:rtl/>
        </w:rPr>
        <w:t>الاجتماعي</w:t>
      </w:r>
      <w:r w:rsidR="004A6DB5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</w:t>
      </w:r>
      <w:r w:rsidR="00C82E3A" w:rsidRPr="00200954">
        <w:rPr>
          <w:rFonts w:ascii="Tahoma" w:hAnsi="Tahoma" w:cs="Tahoma"/>
          <w:color w:val="000000"/>
          <w:sz w:val="28"/>
          <w:szCs w:val="28"/>
        </w:rPr>
        <w:t>CNAS</w:t>
      </w:r>
      <w:r w:rsidR="00C82E3A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للمسير</w:t>
      </w:r>
      <w:r w:rsidR="00134FB6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</w:t>
      </w:r>
      <w:r w:rsidR="006819AF" w:rsidRPr="00200954">
        <w:rPr>
          <w:rFonts w:ascii="Tahoma" w:hAnsi="Tahoma" w:cs="Tahoma" w:hint="cs"/>
          <w:color w:val="000000"/>
          <w:sz w:val="28"/>
          <w:szCs w:val="28"/>
          <w:rtl/>
        </w:rPr>
        <w:t>(المدير</w:t>
      </w:r>
      <w:r w:rsidR="00134FB6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</w:t>
      </w:r>
      <w:r w:rsidR="006819AF" w:rsidRPr="00200954">
        <w:rPr>
          <w:rFonts w:ascii="Tahoma" w:hAnsi="Tahoma" w:cs="Tahoma" w:hint="cs"/>
          <w:color w:val="000000"/>
          <w:sz w:val="28"/>
          <w:szCs w:val="28"/>
          <w:rtl/>
        </w:rPr>
        <w:t>التقني)</w:t>
      </w:r>
      <w:r w:rsidR="00635517" w:rsidRPr="00200954">
        <w:rPr>
          <w:rFonts w:ascii="Tahoma" w:hAnsi="Tahoma" w:cs="Tahoma"/>
          <w:color w:val="000000"/>
          <w:sz w:val="28"/>
          <w:szCs w:val="28"/>
        </w:rPr>
        <w:t>.</w:t>
      </w:r>
    </w:p>
    <w:p w14:paraId="5675BC89" w14:textId="77777777" w:rsidR="00635517" w:rsidRPr="00200954" w:rsidRDefault="00635517" w:rsidP="00DF0E67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val="en-US" w:bidi="ar-DZ"/>
        </w:rPr>
      </w:pPr>
      <w:r w:rsidRPr="00200954">
        <w:rPr>
          <w:rFonts w:ascii="Tahoma" w:hAnsi="Tahoma" w:cs="Tahoma" w:hint="cs"/>
          <w:color w:val="000000"/>
          <w:sz w:val="28"/>
          <w:szCs w:val="28"/>
          <w:rtl/>
          <w:lang w:val="en-US" w:bidi="ar-DZ"/>
        </w:rPr>
        <w:t>6-نسخة عن عقد ميلاد المالك والمسير+صورتين شمسيتين لكل منهما.</w:t>
      </w:r>
    </w:p>
    <w:p w14:paraId="7DCEBD7D" w14:textId="77777777" w:rsidR="00E403AF" w:rsidRPr="00200954" w:rsidRDefault="00E403AF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7F486FEC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18FAB955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65A4AA73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792BDCEF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22C7B0E4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61D9DC3D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7DE2FFF3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08820DC8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005778EB" w14:textId="77777777" w:rsidR="000B2178" w:rsidRPr="00200954" w:rsidRDefault="000B2178" w:rsidP="006819AF">
      <w:pPr>
        <w:pStyle w:val="Paragraphedeliste"/>
        <w:spacing w:line="360" w:lineRule="auto"/>
        <w:rPr>
          <w:rFonts w:ascii="Tahoma" w:hAnsi="Tahoma" w:cs="Tahoma"/>
          <w:color w:val="000000"/>
          <w:sz w:val="28"/>
          <w:szCs w:val="28"/>
          <w:lang w:bidi="ar-DZ"/>
        </w:rPr>
      </w:pPr>
    </w:p>
    <w:p w14:paraId="36C678E2" w14:textId="77777777" w:rsidR="00F55EB3" w:rsidRPr="00200954" w:rsidRDefault="00F55EB3" w:rsidP="006819AF">
      <w:pPr>
        <w:pStyle w:val="Paragraphedeliste"/>
        <w:spacing w:line="360" w:lineRule="auto"/>
        <w:rPr>
          <w:rFonts w:ascii="Tahoma" w:hAnsi="Tahoma" w:cs="Tahoma" w:hint="cs"/>
          <w:color w:val="000000"/>
          <w:sz w:val="28"/>
          <w:szCs w:val="28"/>
          <w:rtl/>
          <w:lang w:bidi="ar-DZ"/>
        </w:rPr>
      </w:pPr>
    </w:p>
    <w:p w14:paraId="771841B4" w14:textId="77777777" w:rsidR="00FA6CA2" w:rsidRPr="00200954" w:rsidRDefault="00FA6CA2" w:rsidP="0094051B">
      <w:pPr>
        <w:numPr>
          <w:ilvl w:val="0"/>
          <w:numId w:val="16"/>
        </w:numPr>
        <w:jc w:val="both"/>
        <w:rPr>
          <w:rFonts w:ascii="Tahoma" w:hAnsi="Tahoma" w:cs="Tahoma"/>
          <w:b/>
          <w:bCs/>
          <w:color w:val="000000"/>
          <w:sz w:val="32"/>
          <w:szCs w:val="32"/>
          <w:rtl/>
        </w:rPr>
      </w:pPr>
      <w:r w:rsidRPr="00200954">
        <w:rPr>
          <w:rFonts w:ascii="Tahoma" w:hAnsi="Tahoma" w:cs="Tahoma"/>
          <w:b/>
          <w:bCs/>
          <w:color w:val="000000"/>
          <w:sz w:val="32"/>
          <w:szCs w:val="32"/>
          <w:u w:val="single"/>
          <w:rtl/>
        </w:rPr>
        <w:t xml:space="preserve">في المرحلة </w:t>
      </w:r>
      <w:r w:rsidR="00633E68" w:rsidRPr="00200954"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</w:rPr>
        <w:t>الثانية:</w:t>
      </w:r>
      <w:r w:rsidRPr="00200954">
        <w:rPr>
          <w:rFonts w:ascii="Tahoma" w:hAnsi="Tahoma" w:cs="Tahoma"/>
          <w:b/>
          <w:bCs/>
          <w:color w:val="000000"/>
          <w:sz w:val="32"/>
          <w:szCs w:val="32"/>
          <w:rtl/>
        </w:rPr>
        <w:t xml:space="preserve"> بعد الحصول على الموافقة </w:t>
      </w:r>
      <w:r w:rsidR="00FF59B9" w:rsidRPr="00200954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>المبدئية:</w:t>
      </w:r>
    </w:p>
    <w:p w14:paraId="789D892D" w14:textId="77777777" w:rsidR="00FA6CA2" w:rsidRPr="00200954" w:rsidRDefault="00FA6CA2" w:rsidP="00FA6CA2">
      <w:pPr>
        <w:jc w:val="both"/>
        <w:rPr>
          <w:rFonts w:ascii="Tahoma" w:hAnsi="Tahoma" w:cs="Tahoma"/>
          <w:color w:val="000000"/>
          <w:sz w:val="28"/>
          <w:szCs w:val="28"/>
          <w:rtl/>
        </w:rPr>
      </w:pPr>
    </w:p>
    <w:p w14:paraId="4EA48E0A" w14:textId="77777777" w:rsidR="00FA6CA2" w:rsidRPr="00200954" w:rsidRDefault="00FA6CA2" w:rsidP="00FA6CA2">
      <w:pPr>
        <w:ind w:left="360"/>
        <w:jc w:val="both"/>
        <w:rPr>
          <w:rFonts w:ascii="Tahoma" w:hAnsi="Tahoma" w:cs="Tahoma"/>
          <w:color w:val="000000"/>
          <w:rtl/>
        </w:rPr>
      </w:pPr>
    </w:p>
    <w:p w14:paraId="19E9F7DE" w14:textId="77777777" w:rsidR="00FA6CA2" w:rsidRPr="00200954" w:rsidRDefault="00FA6CA2" w:rsidP="00FA6CA2">
      <w:pPr>
        <w:numPr>
          <w:ilvl w:val="0"/>
          <w:numId w:val="14"/>
        </w:numPr>
        <w:jc w:val="both"/>
        <w:rPr>
          <w:rFonts w:ascii="Tahoma" w:hAnsi="Tahoma" w:cs="Tahoma" w:hint="cs"/>
          <w:color w:val="000000"/>
          <w:sz w:val="28"/>
          <w:szCs w:val="28"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>القانون الأساسي للشركة (في حالة شخص معنوي)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>.</w:t>
      </w:r>
    </w:p>
    <w:p w14:paraId="3FD6B825" w14:textId="77777777" w:rsidR="00FA6CA2" w:rsidRPr="00200954" w:rsidRDefault="00FA6CA2" w:rsidP="00FA6CA2">
      <w:pPr>
        <w:ind w:left="360"/>
        <w:jc w:val="both"/>
        <w:rPr>
          <w:rFonts w:ascii="Tahoma" w:hAnsi="Tahoma" w:cs="Tahoma"/>
          <w:color w:val="000000"/>
          <w:rtl/>
        </w:rPr>
      </w:pPr>
    </w:p>
    <w:p w14:paraId="2B633BA2" w14:textId="77777777" w:rsidR="00FA6CA2" w:rsidRPr="00200954" w:rsidRDefault="00FA6CA2" w:rsidP="00C82E3A">
      <w:pPr>
        <w:numPr>
          <w:ilvl w:val="0"/>
          <w:numId w:val="14"/>
        </w:numPr>
        <w:jc w:val="both"/>
        <w:rPr>
          <w:rFonts w:ascii="Tahoma" w:hAnsi="Tahoma" w:cs="Tahoma" w:hint="cs"/>
          <w:color w:val="000000"/>
          <w:sz w:val="28"/>
          <w:szCs w:val="28"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>نسخة طبق الأصل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</w:t>
      </w:r>
      <w:r w:rsidR="002A0B34" w:rsidRPr="00200954">
        <w:rPr>
          <w:rFonts w:ascii="Tahoma" w:hAnsi="Tahoma" w:cs="Tahoma" w:hint="cs"/>
          <w:color w:val="000000"/>
          <w:sz w:val="28"/>
          <w:szCs w:val="28"/>
          <w:rtl/>
        </w:rPr>
        <w:t>ومصادق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عليها من عقد الملكية أو إيجار محل ذي </w:t>
      </w:r>
      <w:r w:rsidR="007541DF" w:rsidRPr="00200954">
        <w:rPr>
          <w:rFonts w:ascii="Tahoma" w:hAnsi="Tahoma" w:cs="Tahoma" w:hint="cs"/>
          <w:color w:val="000000"/>
          <w:sz w:val="28"/>
          <w:szCs w:val="28"/>
          <w:rtl/>
        </w:rPr>
        <w:t>استعمال تجاري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>،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مساحته الدنيا </w:t>
      </w:r>
      <w:r w:rsidR="00C82E3A" w:rsidRPr="00200954">
        <w:rPr>
          <w:rFonts w:ascii="Tahoma" w:hAnsi="Tahoma" w:cs="Tahoma" w:hint="cs"/>
          <w:color w:val="000000"/>
          <w:sz w:val="28"/>
          <w:szCs w:val="28"/>
          <w:rtl/>
        </w:rPr>
        <w:t>25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م</w:t>
      </w:r>
      <w:r w:rsidRPr="00200954">
        <w:rPr>
          <w:rFonts w:ascii="Tahoma" w:hAnsi="Tahoma" w:cs="Tahoma"/>
          <w:color w:val="000000"/>
          <w:sz w:val="28"/>
          <w:szCs w:val="28"/>
        </w:rPr>
        <w:t>²</w:t>
      </w:r>
      <w:r w:rsidRPr="00200954">
        <w:rPr>
          <w:rFonts w:ascii="Tahoma" w:hAnsi="Tahoma" w:cs="Tahoma" w:hint="cs"/>
          <w:color w:val="000000"/>
          <w:sz w:val="28"/>
          <w:szCs w:val="28"/>
          <w:rtl/>
          <w:lang w:bidi="ar-DZ"/>
        </w:rPr>
        <w:t>.</w:t>
      </w:r>
    </w:p>
    <w:p w14:paraId="18F387AD" w14:textId="77777777" w:rsidR="00FA6CA2" w:rsidRPr="00200954" w:rsidRDefault="00FA6CA2" w:rsidP="00FA6CA2">
      <w:pPr>
        <w:ind w:left="360"/>
        <w:jc w:val="both"/>
        <w:rPr>
          <w:rFonts w:ascii="Tahoma" w:hAnsi="Tahoma" w:cs="Tahoma"/>
          <w:color w:val="000000"/>
          <w:rtl/>
        </w:rPr>
      </w:pPr>
    </w:p>
    <w:p w14:paraId="51A8B8CF" w14:textId="77777777" w:rsidR="00FA6CA2" w:rsidRPr="00200954" w:rsidRDefault="00FA6CA2" w:rsidP="00A07680">
      <w:pPr>
        <w:numPr>
          <w:ilvl w:val="0"/>
          <w:numId w:val="14"/>
        </w:numPr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شهادة التأمين من العواقب المالية على المسؤولية المدنية </w:t>
      </w:r>
      <w:r w:rsidR="003952DF" w:rsidRPr="00200954">
        <w:rPr>
          <w:rFonts w:ascii="Tahoma" w:hAnsi="Tahoma" w:cs="Tahoma" w:hint="cs"/>
          <w:color w:val="000000"/>
          <w:sz w:val="28"/>
          <w:szCs w:val="28"/>
          <w:rtl/>
        </w:rPr>
        <w:t>والمهنية</w:t>
      </w:r>
    </w:p>
    <w:p w14:paraId="50C6C98B" w14:textId="77777777" w:rsidR="00FA6CA2" w:rsidRPr="00200954" w:rsidRDefault="00FA6CA2" w:rsidP="00FA6CA2">
      <w:pPr>
        <w:jc w:val="both"/>
        <w:rPr>
          <w:rFonts w:ascii="Tahoma" w:hAnsi="Tahoma" w:cs="Tahoma" w:hint="cs"/>
          <w:color w:val="000000"/>
          <w:rtl/>
        </w:rPr>
      </w:pPr>
    </w:p>
    <w:p w14:paraId="752ECC5C" w14:textId="77777777" w:rsidR="00EF17D8" w:rsidRPr="00200954" w:rsidRDefault="00FA6CA2" w:rsidP="00EB50DD">
      <w:pPr>
        <w:numPr>
          <w:ilvl w:val="0"/>
          <w:numId w:val="14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>عقد عمل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>،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موث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>ّ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>ق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>،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يبرم 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>بين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صاحب الوكالة </w:t>
      </w:r>
      <w:r w:rsidR="00C735ED" w:rsidRPr="00200954">
        <w:rPr>
          <w:rFonts w:ascii="Tahoma" w:hAnsi="Tahoma" w:cs="Tahoma" w:hint="cs"/>
          <w:color w:val="000000"/>
          <w:sz w:val="28"/>
          <w:szCs w:val="28"/>
          <w:rtl/>
        </w:rPr>
        <w:t>ووكيل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السياحة </w:t>
      </w:r>
      <w:r w:rsidR="0085574D" w:rsidRPr="00200954">
        <w:rPr>
          <w:rFonts w:ascii="Tahoma" w:hAnsi="Tahoma" w:cs="Tahoma" w:hint="cs"/>
          <w:color w:val="000000"/>
          <w:sz w:val="28"/>
          <w:szCs w:val="28"/>
          <w:rtl/>
        </w:rPr>
        <w:t>والأسفار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، عند </w:t>
      </w:r>
      <w:r w:rsidRPr="00200954">
        <w:rPr>
          <w:rFonts w:ascii="Tahoma" w:hAnsi="Tahoma" w:cs="Tahoma" w:hint="cs"/>
          <w:color w:val="000000"/>
          <w:sz w:val="28"/>
          <w:szCs w:val="28"/>
          <w:rtl/>
        </w:rPr>
        <w:t>الاقتضاء.</w:t>
      </w:r>
    </w:p>
    <w:p w14:paraId="1F62D0B9" w14:textId="77777777" w:rsidR="00EF17D8" w:rsidRPr="00200954" w:rsidRDefault="00EF17D8" w:rsidP="00FA6CA2">
      <w:pPr>
        <w:jc w:val="both"/>
        <w:rPr>
          <w:rFonts w:ascii="Tahoma" w:hAnsi="Tahoma" w:cs="Tahoma" w:hint="cs"/>
          <w:color w:val="000000"/>
          <w:rtl/>
        </w:rPr>
      </w:pPr>
    </w:p>
    <w:p w14:paraId="2CEE00E1" w14:textId="77777777" w:rsidR="00FA6CA2" w:rsidRPr="00200954" w:rsidRDefault="00FA6CA2" w:rsidP="00563E06">
      <w:pPr>
        <w:numPr>
          <w:ilvl w:val="0"/>
          <w:numId w:val="14"/>
        </w:numPr>
        <w:jc w:val="both"/>
        <w:rPr>
          <w:rFonts w:ascii="Tahoma" w:hAnsi="Tahoma" w:cs="Tahoma" w:hint="cs"/>
          <w:color w:val="000000"/>
          <w:sz w:val="28"/>
          <w:szCs w:val="28"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>رخصة العمل بالنسبة لوكيل</w:t>
      </w:r>
      <w:r w:rsidR="00563E06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 السياحة </w:t>
      </w:r>
      <w:r w:rsidR="00956DD9" w:rsidRPr="00200954">
        <w:rPr>
          <w:rFonts w:ascii="Tahoma" w:hAnsi="Tahoma" w:cs="Tahoma" w:hint="cs"/>
          <w:color w:val="000000"/>
          <w:sz w:val="28"/>
          <w:szCs w:val="28"/>
          <w:rtl/>
        </w:rPr>
        <w:t>والأسفار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ذي الجنسية الأجنبية</w:t>
      </w:r>
      <w:r w:rsidR="00563E06" w:rsidRPr="00200954">
        <w:rPr>
          <w:rFonts w:ascii="Tahoma" w:hAnsi="Tahoma" w:cs="Tahoma" w:hint="cs"/>
          <w:color w:val="000000"/>
          <w:sz w:val="28"/>
          <w:szCs w:val="28"/>
          <w:rtl/>
        </w:rPr>
        <w:t>.</w:t>
      </w:r>
    </w:p>
    <w:p w14:paraId="41A49001" w14:textId="77777777" w:rsidR="00563E06" w:rsidRPr="00200954" w:rsidRDefault="00563E06" w:rsidP="00563E06">
      <w:pPr>
        <w:jc w:val="both"/>
        <w:rPr>
          <w:rFonts w:ascii="Tahoma" w:hAnsi="Tahoma" w:cs="Tahoma" w:hint="cs"/>
          <w:color w:val="000000"/>
          <w:rtl/>
        </w:rPr>
      </w:pPr>
    </w:p>
    <w:p w14:paraId="61354F27" w14:textId="77777777" w:rsidR="00FA6CA2" w:rsidRPr="00200954" w:rsidRDefault="00FA6CA2" w:rsidP="00563E06">
      <w:pPr>
        <w:numPr>
          <w:ilvl w:val="0"/>
          <w:numId w:val="14"/>
        </w:numPr>
        <w:jc w:val="both"/>
        <w:rPr>
          <w:rFonts w:ascii="Tahoma" w:hAnsi="Tahoma" w:cs="Tahoma" w:hint="cs"/>
          <w:color w:val="000000"/>
          <w:sz w:val="28"/>
          <w:szCs w:val="28"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شهادة تسجيل التسمية </w:t>
      </w:r>
      <w:r w:rsidR="00563E06" w:rsidRPr="00200954">
        <w:rPr>
          <w:rFonts w:ascii="Tahoma" w:hAnsi="Tahoma" w:cs="Tahoma" w:hint="cs"/>
          <w:color w:val="000000"/>
          <w:sz w:val="28"/>
          <w:szCs w:val="28"/>
          <w:rtl/>
        </w:rPr>
        <w:t>لدى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المركز الوطني للسجل التجاري</w:t>
      </w:r>
      <w:r w:rsidR="00563E06" w:rsidRPr="00200954">
        <w:rPr>
          <w:rFonts w:ascii="Tahoma" w:hAnsi="Tahoma" w:cs="Tahoma" w:hint="cs"/>
          <w:color w:val="000000"/>
          <w:sz w:val="28"/>
          <w:szCs w:val="28"/>
          <w:rtl/>
        </w:rPr>
        <w:t>.</w:t>
      </w:r>
    </w:p>
    <w:p w14:paraId="552A6E5F" w14:textId="77777777" w:rsidR="00563E06" w:rsidRPr="00200954" w:rsidRDefault="00563E06" w:rsidP="00563E06">
      <w:pPr>
        <w:jc w:val="both"/>
        <w:rPr>
          <w:rFonts w:ascii="Tahoma" w:hAnsi="Tahoma" w:cs="Tahoma" w:hint="cs"/>
          <w:color w:val="000000"/>
          <w:rtl/>
        </w:rPr>
      </w:pPr>
    </w:p>
    <w:p w14:paraId="57D91F3B" w14:textId="77777777" w:rsidR="00FA6CA2" w:rsidRPr="00200954" w:rsidRDefault="00FA6CA2" w:rsidP="00C217A5">
      <w:pPr>
        <w:numPr>
          <w:ilvl w:val="0"/>
          <w:numId w:val="14"/>
        </w:numPr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سجل </w:t>
      </w:r>
      <w:r w:rsidR="00563E06" w:rsidRPr="00200954">
        <w:rPr>
          <w:rFonts w:ascii="Tahoma" w:hAnsi="Tahoma" w:cs="Tahoma" w:hint="cs"/>
          <w:color w:val="000000"/>
          <w:sz w:val="28"/>
          <w:szCs w:val="28"/>
          <w:rtl/>
        </w:rPr>
        <w:t>الاحتجاجات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(</w:t>
      </w:r>
      <w:r w:rsidR="00C217A5" w:rsidRPr="00200954">
        <w:rPr>
          <w:rFonts w:ascii="Tahoma" w:hAnsi="Tahoma" w:cs="Tahoma" w:hint="cs"/>
          <w:color w:val="000000"/>
          <w:sz w:val="28"/>
          <w:szCs w:val="28"/>
          <w:rtl/>
        </w:rPr>
        <w:t xml:space="preserve">مرقم </w:t>
      </w:r>
      <w:r w:rsidR="00356365" w:rsidRPr="00200954">
        <w:rPr>
          <w:rFonts w:ascii="Tahoma" w:hAnsi="Tahoma" w:cs="Tahoma" w:hint="cs"/>
          <w:color w:val="000000"/>
          <w:sz w:val="28"/>
          <w:szCs w:val="28"/>
          <w:rtl/>
        </w:rPr>
        <w:t>وموقع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من طرف المصالح الخارجية </w:t>
      </w:r>
      <w:r w:rsidR="00563E06" w:rsidRPr="00200954">
        <w:rPr>
          <w:rFonts w:ascii="Tahoma" w:hAnsi="Tahoma" w:cs="Tahoma" w:hint="cs"/>
          <w:color w:val="000000"/>
          <w:sz w:val="28"/>
          <w:szCs w:val="28"/>
          <w:rtl/>
        </w:rPr>
        <w:t>للوزارة المكلفة بالسياحة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>).</w:t>
      </w:r>
    </w:p>
    <w:p w14:paraId="3F9009C7" w14:textId="77777777" w:rsidR="00A8227D" w:rsidRPr="00200954" w:rsidRDefault="00A8227D" w:rsidP="00A8227D">
      <w:pPr>
        <w:bidi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3D3EDFD" w14:textId="77777777" w:rsidR="00A8227D" w:rsidRPr="00200954" w:rsidRDefault="00A8227D" w:rsidP="00A8227D">
      <w:pPr>
        <w:bidi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45DBC75" w14:textId="77777777" w:rsidR="00A8227D" w:rsidRPr="00200954" w:rsidRDefault="00A8227D" w:rsidP="00A8227D">
      <w:pPr>
        <w:bidi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B139B29" w14:textId="77777777" w:rsidR="00A8227D" w:rsidRPr="00200954" w:rsidRDefault="00A8227D" w:rsidP="00A8227D">
      <w:pPr>
        <w:bidi w:val="0"/>
        <w:jc w:val="both"/>
        <w:rPr>
          <w:rFonts w:ascii="Tahoma" w:hAnsi="Tahoma" w:cs="Tahoma"/>
          <w:color w:val="000000"/>
          <w:sz w:val="28"/>
          <w:szCs w:val="28"/>
        </w:rPr>
      </w:pPr>
    </w:p>
    <w:p w14:paraId="1A3458C0" w14:textId="77777777" w:rsidR="00AE6906" w:rsidRPr="00200954" w:rsidRDefault="00AE6906" w:rsidP="00AE6906">
      <w:pPr>
        <w:shd w:val="pct10" w:color="auto" w:fill="auto"/>
        <w:jc w:val="center"/>
        <w:rPr>
          <w:rFonts w:ascii="Tahoma" w:hAnsi="Tahoma" w:cs="Tahoma"/>
          <w:color w:val="000000"/>
          <w:sz w:val="28"/>
          <w:szCs w:val="28"/>
        </w:rPr>
      </w:pPr>
    </w:p>
    <w:p w14:paraId="653D83F5" w14:textId="77777777" w:rsidR="005870DC" w:rsidRPr="00200954" w:rsidRDefault="005870DC" w:rsidP="005870DC">
      <w:pPr>
        <w:shd w:val="pct10" w:color="auto" w:fill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00954">
        <w:rPr>
          <w:rFonts w:ascii="Tahoma" w:hAnsi="Tahoma" w:cs="Tahoma"/>
          <w:b/>
          <w:bCs/>
          <w:color w:val="000000"/>
          <w:sz w:val="32"/>
          <w:szCs w:val="32"/>
          <w:rtl/>
        </w:rPr>
        <w:t xml:space="preserve">شروط الكفاءة </w:t>
      </w:r>
      <w:r w:rsidR="00B8631F" w:rsidRPr="00200954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>المهنية:</w:t>
      </w:r>
    </w:p>
    <w:p w14:paraId="03FC2F6A" w14:textId="77777777" w:rsidR="005870DC" w:rsidRPr="00200954" w:rsidRDefault="005870DC" w:rsidP="005870DC">
      <w:pPr>
        <w:shd w:val="pct10" w:color="auto" w:fill="auto"/>
        <w:jc w:val="center"/>
        <w:rPr>
          <w:rFonts w:ascii="Tahoma" w:hAnsi="Tahoma" w:cs="Tahoma"/>
          <w:b/>
          <w:bCs/>
          <w:color w:val="000000"/>
          <w:sz w:val="32"/>
          <w:szCs w:val="32"/>
          <w:rtl/>
        </w:rPr>
      </w:pPr>
    </w:p>
    <w:p w14:paraId="7CB3AE13" w14:textId="77777777" w:rsidR="000C3D96" w:rsidRPr="00200954" w:rsidRDefault="000C3D96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</w:rPr>
      </w:pPr>
      <w:r w:rsidRPr="00200954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870DC" w:rsidRPr="00200954">
        <w:rPr>
          <w:rFonts w:ascii="Tahoma" w:hAnsi="Tahoma" w:cs="Tahoma"/>
          <w:color w:val="000000"/>
          <w:sz w:val="28"/>
          <w:szCs w:val="28"/>
          <w:rtl/>
        </w:rPr>
        <w:t xml:space="preserve">يجب أن تتوفر في الشخص المكلف بإدارة وكالة السياحة </w:t>
      </w:r>
      <w:r w:rsidR="00B8631F" w:rsidRPr="00200954">
        <w:rPr>
          <w:rFonts w:ascii="Tahoma" w:hAnsi="Tahoma" w:cs="Tahoma" w:hint="cs"/>
          <w:color w:val="000000"/>
          <w:sz w:val="28"/>
          <w:szCs w:val="28"/>
          <w:rtl/>
        </w:rPr>
        <w:t>والأسفار</w:t>
      </w:r>
      <w:r w:rsidR="005870DC" w:rsidRPr="00200954">
        <w:rPr>
          <w:rFonts w:ascii="Tahoma" w:hAnsi="Tahoma" w:cs="Tahoma"/>
          <w:color w:val="000000"/>
          <w:sz w:val="28"/>
          <w:szCs w:val="28"/>
          <w:rtl/>
        </w:rPr>
        <w:t xml:space="preserve"> (الوكيل)</w:t>
      </w:r>
    </w:p>
    <w:p w14:paraId="142A146D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إحدى الشروط </w:t>
      </w:r>
      <w:r w:rsidR="00B8631F" w:rsidRPr="00200954">
        <w:rPr>
          <w:rFonts w:ascii="Tahoma" w:hAnsi="Tahoma" w:cs="Tahoma" w:hint="cs"/>
          <w:color w:val="000000"/>
          <w:sz w:val="28"/>
          <w:szCs w:val="28"/>
          <w:rtl/>
        </w:rPr>
        <w:t>التالية:</w:t>
      </w:r>
    </w:p>
    <w:p w14:paraId="2D5E6773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</w:p>
    <w:p w14:paraId="19B3760E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>- أن يكون متحصل على شهادة الدراسات العليا في السياحة أو الفندقة.</w:t>
      </w:r>
    </w:p>
    <w:p w14:paraId="14C4B14F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</w:p>
    <w:p w14:paraId="58D2DC58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- أن يكون متحصل على </w:t>
      </w:r>
      <w:r w:rsidRPr="00200954">
        <w:rPr>
          <w:rFonts w:ascii="Tahoma" w:hAnsi="Tahoma" w:cs="Tahoma"/>
          <w:color w:val="000000"/>
          <w:sz w:val="28"/>
          <w:szCs w:val="28"/>
          <w:rtl/>
          <w:lang w:bidi="ar-DZ"/>
        </w:rPr>
        <w:t>ليسانس في</w:t>
      </w: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التعليم العالي، مع إثبات أقدمية سنة (01)   </w:t>
      </w:r>
    </w:p>
    <w:p w14:paraId="2C5C0219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 واحدة كإطار أو ما يماثله، في الميدان السياحي.</w:t>
      </w:r>
    </w:p>
    <w:p w14:paraId="60C942A9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</w:p>
    <w:p w14:paraId="240F3579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- أن يكون متحصل على شهادة تقني سامي في الفندقة أو السياحة، مع إثبات </w:t>
      </w:r>
    </w:p>
    <w:p w14:paraId="768321E5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</w:rPr>
      </w:pPr>
      <w:r w:rsidRPr="00200954">
        <w:rPr>
          <w:rFonts w:ascii="Tahoma" w:hAnsi="Tahoma" w:cs="Tahoma"/>
          <w:color w:val="000000"/>
          <w:sz w:val="28"/>
          <w:szCs w:val="28"/>
          <w:rtl/>
        </w:rPr>
        <w:t xml:space="preserve">  أقدمية سنة (01) واحدة كإطار أو ما يماثله، في الميدان السياحي.</w:t>
      </w:r>
    </w:p>
    <w:p w14:paraId="1FB83E36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</w:rPr>
      </w:pPr>
    </w:p>
    <w:p w14:paraId="7A37665F" w14:textId="77777777" w:rsidR="005870DC" w:rsidRPr="00200954" w:rsidRDefault="005870DC" w:rsidP="005870DC">
      <w:pPr>
        <w:shd w:val="pct10" w:color="auto" w:fill="auto"/>
        <w:jc w:val="both"/>
        <w:rPr>
          <w:rFonts w:ascii="Tahoma" w:hAnsi="Tahoma" w:cs="Tahoma"/>
          <w:color w:val="000000"/>
          <w:sz w:val="28"/>
          <w:szCs w:val="28"/>
        </w:rPr>
      </w:pPr>
    </w:p>
    <w:p w14:paraId="3A5F32AA" w14:textId="77777777" w:rsidR="00134FB6" w:rsidRPr="00200954" w:rsidRDefault="00134FB6" w:rsidP="002E356E">
      <w:pPr>
        <w:rPr>
          <w:rFonts w:ascii="Arial" w:hAnsi="Arial"/>
          <w:b/>
          <w:bCs/>
          <w:color w:val="000000"/>
          <w:sz w:val="36"/>
          <w:szCs w:val="36"/>
          <w:lang w:bidi="ar-DZ"/>
        </w:rPr>
      </w:pPr>
    </w:p>
    <w:sectPr w:rsidR="00134FB6" w:rsidRPr="00200954" w:rsidSect="00683EA5">
      <w:footerReference w:type="even" r:id="rId7"/>
      <w:footerReference w:type="default" r:id="rId8"/>
      <w:endnotePr>
        <w:numFmt w:val="lowerLetter"/>
      </w:endnotePr>
      <w:pgSz w:w="11907" w:h="16840"/>
      <w:pgMar w:top="0" w:right="1134" w:bottom="1134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F0EF" w14:textId="77777777" w:rsidR="009F4E46" w:rsidRDefault="009F4E46">
      <w:r>
        <w:separator/>
      </w:r>
    </w:p>
  </w:endnote>
  <w:endnote w:type="continuationSeparator" w:id="0">
    <w:p w14:paraId="0C2A8CF4" w14:textId="77777777" w:rsidR="009F4E46" w:rsidRDefault="009F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FCB9" w14:textId="77777777" w:rsidR="0018159B" w:rsidRDefault="0018159B" w:rsidP="00B03B93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77AC0B90" w14:textId="77777777" w:rsidR="0018159B" w:rsidRDefault="001815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3DE0" w14:textId="77777777" w:rsidR="0018159B" w:rsidRDefault="0018159B" w:rsidP="00B03B93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5C05ED">
      <w:rPr>
        <w:rStyle w:val="Numrodepage"/>
        <w:noProof/>
        <w:rtl/>
      </w:rPr>
      <w:t>2</w:t>
    </w:r>
    <w:r>
      <w:rPr>
        <w:rStyle w:val="Numrodepage"/>
        <w:rtl/>
      </w:rPr>
      <w:fldChar w:fldCharType="end"/>
    </w:r>
  </w:p>
  <w:p w14:paraId="723381DB" w14:textId="77777777" w:rsidR="0018159B" w:rsidRDefault="001815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F54B" w14:textId="77777777" w:rsidR="009F4E46" w:rsidRDefault="009F4E46">
      <w:r>
        <w:separator/>
      </w:r>
    </w:p>
  </w:footnote>
  <w:footnote w:type="continuationSeparator" w:id="0">
    <w:p w14:paraId="0A327642" w14:textId="77777777" w:rsidR="009F4E46" w:rsidRDefault="009F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8CE"/>
    <w:multiLevelType w:val="hybridMultilevel"/>
    <w:tmpl w:val="3FDAF800"/>
    <w:lvl w:ilvl="0" w:tplc="0C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1723AB"/>
    <w:multiLevelType w:val="hybridMultilevel"/>
    <w:tmpl w:val="8404F9F8"/>
    <w:lvl w:ilvl="0" w:tplc="6E9CCE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3F8E"/>
    <w:multiLevelType w:val="hybridMultilevel"/>
    <w:tmpl w:val="2854AC88"/>
    <w:lvl w:ilvl="0" w:tplc="BFA0F6E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E0FFF"/>
    <w:multiLevelType w:val="hybridMultilevel"/>
    <w:tmpl w:val="54B040B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043B"/>
    <w:multiLevelType w:val="multilevel"/>
    <w:tmpl w:val="3FD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6EBC"/>
    <w:multiLevelType w:val="hybridMultilevel"/>
    <w:tmpl w:val="FC10744A"/>
    <w:lvl w:ilvl="0" w:tplc="735C2DC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2ABA65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9788B"/>
    <w:multiLevelType w:val="hybridMultilevel"/>
    <w:tmpl w:val="960CF198"/>
    <w:lvl w:ilvl="0" w:tplc="B1FCA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F5B82"/>
    <w:multiLevelType w:val="hybridMultilevel"/>
    <w:tmpl w:val="B91E392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11E"/>
    <w:multiLevelType w:val="hybridMultilevel"/>
    <w:tmpl w:val="B170991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C721D"/>
    <w:multiLevelType w:val="multilevel"/>
    <w:tmpl w:val="1AFE023E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0" w15:restartNumberingAfterBreak="0">
    <w:nsid w:val="6F694EF8"/>
    <w:multiLevelType w:val="hybridMultilevel"/>
    <w:tmpl w:val="CC0432DE"/>
    <w:lvl w:ilvl="0" w:tplc="B1FCA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94762"/>
    <w:multiLevelType w:val="hybridMultilevel"/>
    <w:tmpl w:val="26A864D6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237A"/>
    <w:multiLevelType w:val="hybridMultilevel"/>
    <w:tmpl w:val="4DD2C926"/>
    <w:lvl w:ilvl="0" w:tplc="735C2DC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587D8D"/>
    <w:multiLevelType w:val="hybridMultilevel"/>
    <w:tmpl w:val="97006B46"/>
    <w:lvl w:ilvl="0" w:tplc="21C851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A5823"/>
    <w:multiLevelType w:val="hybridMultilevel"/>
    <w:tmpl w:val="832CA53E"/>
    <w:lvl w:ilvl="0" w:tplc="21C851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BC70C2"/>
    <w:multiLevelType w:val="hybridMultilevel"/>
    <w:tmpl w:val="B3CC1BB0"/>
    <w:lvl w:ilvl="0" w:tplc="B1FCA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9"/>
    <w:rsid w:val="00022CF1"/>
    <w:rsid w:val="000274CA"/>
    <w:rsid w:val="000430A1"/>
    <w:rsid w:val="00044556"/>
    <w:rsid w:val="000710BC"/>
    <w:rsid w:val="00071388"/>
    <w:rsid w:val="000906F0"/>
    <w:rsid w:val="00095C76"/>
    <w:rsid w:val="000A2345"/>
    <w:rsid w:val="000B2178"/>
    <w:rsid w:val="000B24DA"/>
    <w:rsid w:val="000C0F63"/>
    <w:rsid w:val="000C3D96"/>
    <w:rsid w:val="000C6AFB"/>
    <w:rsid w:val="000F0BF8"/>
    <w:rsid w:val="00110928"/>
    <w:rsid w:val="0012194F"/>
    <w:rsid w:val="00131D87"/>
    <w:rsid w:val="00133EE9"/>
    <w:rsid w:val="00134FB6"/>
    <w:rsid w:val="001504D4"/>
    <w:rsid w:val="0015657C"/>
    <w:rsid w:val="00175AF8"/>
    <w:rsid w:val="0018159B"/>
    <w:rsid w:val="001825B0"/>
    <w:rsid w:val="00185EFE"/>
    <w:rsid w:val="0018734E"/>
    <w:rsid w:val="00192B64"/>
    <w:rsid w:val="00196DC9"/>
    <w:rsid w:val="001A1410"/>
    <w:rsid w:val="001D2056"/>
    <w:rsid w:val="001D3202"/>
    <w:rsid w:val="001F3BE9"/>
    <w:rsid w:val="001F4AAC"/>
    <w:rsid w:val="00200954"/>
    <w:rsid w:val="00216F84"/>
    <w:rsid w:val="00247467"/>
    <w:rsid w:val="00252B6B"/>
    <w:rsid w:val="002564FF"/>
    <w:rsid w:val="002626AF"/>
    <w:rsid w:val="00273F07"/>
    <w:rsid w:val="00275A1B"/>
    <w:rsid w:val="002800CF"/>
    <w:rsid w:val="00294C58"/>
    <w:rsid w:val="002A0B34"/>
    <w:rsid w:val="002B638D"/>
    <w:rsid w:val="002C103B"/>
    <w:rsid w:val="002C571A"/>
    <w:rsid w:val="002C638C"/>
    <w:rsid w:val="002E25E5"/>
    <w:rsid w:val="002E356E"/>
    <w:rsid w:val="00313C50"/>
    <w:rsid w:val="00320EDC"/>
    <w:rsid w:val="00326253"/>
    <w:rsid w:val="00326F61"/>
    <w:rsid w:val="00331731"/>
    <w:rsid w:val="0033727D"/>
    <w:rsid w:val="003431BD"/>
    <w:rsid w:val="0035493A"/>
    <w:rsid w:val="00355E74"/>
    <w:rsid w:val="00356365"/>
    <w:rsid w:val="00364864"/>
    <w:rsid w:val="0036782B"/>
    <w:rsid w:val="00373DB1"/>
    <w:rsid w:val="003805B3"/>
    <w:rsid w:val="003952DF"/>
    <w:rsid w:val="003A0369"/>
    <w:rsid w:val="003A34C8"/>
    <w:rsid w:val="003B1F52"/>
    <w:rsid w:val="003E7CC4"/>
    <w:rsid w:val="00443FFE"/>
    <w:rsid w:val="00452BCD"/>
    <w:rsid w:val="00460220"/>
    <w:rsid w:val="00471665"/>
    <w:rsid w:val="00473AD8"/>
    <w:rsid w:val="00476F07"/>
    <w:rsid w:val="004A6DB5"/>
    <w:rsid w:val="004B5246"/>
    <w:rsid w:val="004B6797"/>
    <w:rsid w:val="004B7A3A"/>
    <w:rsid w:val="004C1421"/>
    <w:rsid w:val="004C7C57"/>
    <w:rsid w:val="004D0FBD"/>
    <w:rsid w:val="004F26DA"/>
    <w:rsid w:val="004F5960"/>
    <w:rsid w:val="005056A0"/>
    <w:rsid w:val="005115FF"/>
    <w:rsid w:val="005250A1"/>
    <w:rsid w:val="005268DA"/>
    <w:rsid w:val="00563E06"/>
    <w:rsid w:val="0057245A"/>
    <w:rsid w:val="005770A3"/>
    <w:rsid w:val="00577DAE"/>
    <w:rsid w:val="00585F5D"/>
    <w:rsid w:val="005870DC"/>
    <w:rsid w:val="005A229F"/>
    <w:rsid w:val="005B73C8"/>
    <w:rsid w:val="005C05ED"/>
    <w:rsid w:val="005C1C65"/>
    <w:rsid w:val="005C48E9"/>
    <w:rsid w:val="005C6508"/>
    <w:rsid w:val="005D5CD6"/>
    <w:rsid w:val="006062FB"/>
    <w:rsid w:val="00607B56"/>
    <w:rsid w:val="006105EE"/>
    <w:rsid w:val="00614255"/>
    <w:rsid w:val="006232A8"/>
    <w:rsid w:val="006238F6"/>
    <w:rsid w:val="00632544"/>
    <w:rsid w:val="00633E68"/>
    <w:rsid w:val="0063477C"/>
    <w:rsid w:val="00635517"/>
    <w:rsid w:val="00642504"/>
    <w:rsid w:val="0064274C"/>
    <w:rsid w:val="006675BD"/>
    <w:rsid w:val="006819AF"/>
    <w:rsid w:val="00683EA5"/>
    <w:rsid w:val="00692A24"/>
    <w:rsid w:val="006963B5"/>
    <w:rsid w:val="006A2AF5"/>
    <w:rsid w:val="006A79D2"/>
    <w:rsid w:val="006B6825"/>
    <w:rsid w:val="006C20AB"/>
    <w:rsid w:val="006C23A2"/>
    <w:rsid w:val="006C33FC"/>
    <w:rsid w:val="006D0CF4"/>
    <w:rsid w:val="006E2A92"/>
    <w:rsid w:val="006F39FC"/>
    <w:rsid w:val="00721A78"/>
    <w:rsid w:val="00726378"/>
    <w:rsid w:val="00726E82"/>
    <w:rsid w:val="0075110B"/>
    <w:rsid w:val="007541DF"/>
    <w:rsid w:val="00756C57"/>
    <w:rsid w:val="00766FA8"/>
    <w:rsid w:val="00782A0B"/>
    <w:rsid w:val="007938A0"/>
    <w:rsid w:val="007A20C6"/>
    <w:rsid w:val="007A50E1"/>
    <w:rsid w:val="007B2EE2"/>
    <w:rsid w:val="007B7D58"/>
    <w:rsid w:val="007D3232"/>
    <w:rsid w:val="007D5D25"/>
    <w:rsid w:val="007D763C"/>
    <w:rsid w:val="007E41E6"/>
    <w:rsid w:val="0081508B"/>
    <w:rsid w:val="00824997"/>
    <w:rsid w:val="008374BC"/>
    <w:rsid w:val="0084254B"/>
    <w:rsid w:val="00846C1D"/>
    <w:rsid w:val="00846EB9"/>
    <w:rsid w:val="0085190F"/>
    <w:rsid w:val="0085574D"/>
    <w:rsid w:val="008743C2"/>
    <w:rsid w:val="008743D2"/>
    <w:rsid w:val="00885BE2"/>
    <w:rsid w:val="00894DB3"/>
    <w:rsid w:val="008C2CD9"/>
    <w:rsid w:val="008E5310"/>
    <w:rsid w:val="00922B64"/>
    <w:rsid w:val="00923CB1"/>
    <w:rsid w:val="00930EFF"/>
    <w:rsid w:val="009313DE"/>
    <w:rsid w:val="00931F35"/>
    <w:rsid w:val="00933E24"/>
    <w:rsid w:val="00936816"/>
    <w:rsid w:val="0094051B"/>
    <w:rsid w:val="00947DA7"/>
    <w:rsid w:val="00950465"/>
    <w:rsid w:val="00951068"/>
    <w:rsid w:val="009544A5"/>
    <w:rsid w:val="00956DD9"/>
    <w:rsid w:val="00957743"/>
    <w:rsid w:val="00964A1F"/>
    <w:rsid w:val="0096780A"/>
    <w:rsid w:val="0097073B"/>
    <w:rsid w:val="00990947"/>
    <w:rsid w:val="0099386F"/>
    <w:rsid w:val="009A1FB2"/>
    <w:rsid w:val="009D08C5"/>
    <w:rsid w:val="009E2856"/>
    <w:rsid w:val="009F4E46"/>
    <w:rsid w:val="00A07680"/>
    <w:rsid w:val="00A20E28"/>
    <w:rsid w:val="00A21FAC"/>
    <w:rsid w:val="00A22178"/>
    <w:rsid w:val="00A301E6"/>
    <w:rsid w:val="00A34FAC"/>
    <w:rsid w:val="00A52C1C"/>
    <w:rsid w:val="00A56C9C"/>
    <w:rsid w:val="00A6018B"/>
    <w:rsid w:val="00A75DF9"/>
    <w:rsid w:val="00A82052"/>
    <w:rsid w:val="00A8227D"/>
    <w:rsid w:val="00AA4888"/>
    <w:rsid w:val="00AB1723"/>
    <w:rsid w:val="00AC26C4"/>
    <w:rsid w:val="00AC3532"/>
    <w:rsid w:val="00AC5E39"/>
    <w:rsid w:val="00AD2EF2"/>
    <w:rsid w:val="00AE5B29"/>
    <w:rsid w:val="00AE6906"/>
    <w:rsid w:val="00B03B93"/>
    <w:rsid w:val="00B26A42"/>
    <w:rsid w:val="00B37130"/>
    <w:rsid w:val="00B4057F"/>
    <w:rsid w:val="00B8631F"/>
    <w:rsid w:val="00B865E8"/>
    <w:rsid w:val="00BC2D32"/>
    <w:rsid w:val="00BC585A"/>
    <w:rsid w:val="00BD02A1"/>
    <w:rsid w:val="00BE0423"/>
    <w:rsid w:val="00BF4D80"/>
    <w:rsid w:val="00BF5429"/>
    <w:rsid w:val="00C00F40"/>
    <w:rsid w:val="00C21399"/>
    <w:rsid w:val="00C217A5"/>
    <w:rsid w:val="00C34F8B"/>
    <w:rsid w:val="00C425DB"/>
    <w:rsid w:val="00C472EB"/>
    <w:rsid w:val="00C5363D"/>
    <w:rsid w:val="00C631FC"/>
    <w:rsid w:val="00C700C5"/>
    <w:rsid w:val="00C735ED"/>
    <w:rsid w:val="00C756CD"/>
    <w:rsid w:val="00C82E3A"/>
    <w:rsid w:val="00C867C1"/>
    <w:rsid w:val="00CB2889"/>
    <w:rsid w:val="00CB756B"/>
    <w:rsid w:val="00CD4495"/>
    <w:rsid w:val="00CD476A"/>
    <w:rsid w:val="00CD78A4"/>
    <w:rsid w:val="00CE0EF7"/>
    <w:rsid w:val="00D02FBE"/>
    <w:rsid w:val="00D07384"/>
    <w:rsid w:val="00D11FD0"/>
    <w:rsid w:val="00D24A20"/>
    <w:rsid w:val="00D31D35"/>
    <w:rsid w:val="00D34E16"/>
    <w:rsid w:val="00D35998"/>
    <w:rsid w:val="00D40C7C"/>
    <w:rsid w:val="00D43B2B"/>
    <w:rsid w:val="00D52362"/>
    <w:rsid w:val="00D54902"/>
    <w:rsid w:val="00D65E00"/>
    <w:rsid w:val="00D73341"/>
    <w:rsid w:val="00D751A8"/>
    <w:rsid w:val="00D82582"/>
    <w:rsid w:val="00D93644"/>
    <w:rsid w:val="00D97FF6"/>
    <w:rsid w:val="00DA0A13"/>
    <w:rsid w:val="00DC63C1"/>
    <w:rsid w:val="00DC6D46"/>
    <w:rsid w:val="00DE157F"/>
    <w:rsid w:val="00DE61E8"/>
    <w:rsid w:val="00DE7C2E"/>
    <w:rsid w:val="00DF0E67"/>
    <w:rsid w:val="00DF3C04"/>
    <w:rsid w:val="00E00791"/>
    <w:rsid w:val="00E07F87"/>
    <w:rsid w:val="00E11071"/>
    <w:rsid w:val="00E222AE"/>
    <w:rsid w:val="00E26606"/>
    <w:rsid w:val="00E403AF"/>
    <w:rsid w:val="00E41ED9"/>
    <w:rsid w:val="00E57D74"/>
    <w:rsid w:val="00E92B25"/>
    <w:rsid w:val="00EA4BBB"/>
    <w:rsid w:val="00EB3B41"/>
    <w:rsid w:val="00EB50DD"/>
    <w:rsid w:val="00EB61B5"/>
    <w:rsid w:val="00EC67D2"/>
    <w:rsid w:val="00EE2C3B"/>
    <w:rsid w:val="00EE38AC"/>
    <w:rsid w:val="00EF17D8"/>
    <w:rsid w:val="00EF2528"/>
    <w:rsid w:val="00F0446D"/>
    <w:rsid w:val="00F13B5F"/>
    <w:rsid w:val="00F1588D"/>
    <w:rsid w:val="00F21A4E"/>
    <w:rsid w:val="00F21EB1"/>
    <w:rsid w:val="00F2241A"/>
    <w:rsid w:val="00F34590"/>
    <w:rsid w:val="00F350EE"/>
    <w:rsid w:val="00F432AD"/>
    <w:rsid w:val="00F5406B"/>
    <w:rsid w:val="00F55EB3"/>
    <w:rsid w:val="00F574DF"/>
    <w:rsid w:val="00F677E9"/>
    <w:rsid w:val="00F82A62"/>
    <w:rsid w:val="00FA6CA2"/>
    <w:rsid w:val="00FB3009"/>
    <w:rsid w:val="00FD0988"/>
    <w:rsid w:val="00FD13D1"/>
    <w:rsid w:val="00FD580C"/>
    <w:rsid w:val="00FD5930"/>
    <w:rsid w:val="00FF4A9D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ABD15"/>
  <w15:chartTrackingRefBased/>
  <w15:docId w15:val="{D647A67D-32E3-46CB-B7B1-572318E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semiHidden/>
    <w:rPr>
      <w:sz w:val="16"/>
      <w:szCs w:val="20"/>
    </w:rPr>
  </w:style>
  <w:style w:type="paragraph" w:styleId="Commentaire">
    <w:name w:val="annotation text"/>
    <w:basedOn w:val="Normal"/>
    <w:semiHidden/>
  </w:style>
  <w:style w:type="paragraph" w:styleId="Pieddepage">
    <w:name w:val="footer"/>
    <w:basedOn w:val="Normal"/>
    <w:rsid w:val="0018159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8159B"/>
  </w:style>
  <w:style w:type="paragraph" w:styleId="Paragraphedeliste">
    <w:name w:val="List Paragraph"/>
    <w:basedOn w:val="Normal"/>
    <w:uiPriority w:val="34"/>
    <w:qFormat/>
    <w:rsid w:val="00EF25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 ALGERIENNE  DEMOCRATIQUE  ET POPULAIRE</vt:lpstr>
    </vt:vector>
  </TitlesOfParts>
  <Company>Ministere du Tourisme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 ALGERIENNE  DEMOCRATIQUE  ET POPULAIRE</dc:title>
  <dc:subject/>
  <dc:creator>C.C</dc:creator>
  <cp:keywords/>
  <cp:lastModifiedBy>Feriel KAB</cp:lastModifiedBy>
  <cp:revision>2</cp:revision>
  <cp:lastPrinted>2021-10-26T10:37:00Z</cp:lastPrinted>
  <dcterms:created xsi:type="dcterms:W3CDTF">2022-02-15T15:15:00Z</dcterms:created>
  <dcterms:modified xsi:type="dcterms:W3CDTF">2022-02-15T15:15:00Z</dcterms:modified>
</cp:coreProperties>
</file>